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64" w:rsidRPr="00BD4B64" w:rsidRDefault="00601EBC" w:rsidP="00BD4B6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BD4B64">
        <w:rPr>
          <w:rFonts w:ascii="Times New Roman" w:hAnsi="Times New Roman" w:cs="Times New Roman"/>
          <w:b/>
          <w:sz w:val="40"/>
          <w:szCs w:val="40"/>
        </w:rPr>
        <w:t xml:space="preserve">Требования, предъявляемые к </w:t>
      </w:r>
      <w:r w:rsidR="00A1262A" w:rsidRPr="00BD4B64">
        <w:rPr>
          <w:rFonts w:ascii="Times New Roman" w:hAnsi="Times New Roman" w:cs="Times New Roman"/>
          <w:b/>
          <w:sz w:val="40"/>
          <w:szCs w:val="40"/>
        </w:rPr>
        <w:t>гражданам, поступающим</w:t>
      </w:r>
      <w:r w:rsidRPr="00BD4B64">
        <w:rPr>
          <w:rFonts w:ascii="Times New Roman" w:hAnsi="Times New Roman" w:cs="Times New Roman"/>
          <w:b/>
          <w:sz w:val="40"/>
          <w:szCs w:val="40"/>
        </w:rPr>
        <w:t xml:space="preserve"> на военную службу по контракту</w:t>
      </w:r>
    </w:p>
    <w:p w:rsidR="00601EBC" w:rsidRPr="00BD4B64" w:rsidRDefault="00601EBC" w:rsidP="00601EB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0" w:name="Par736"/>
      <w:bookmarkEnd w:id="0"/>
      <w:r w:rsidRPr="00BD4B64">
        <w:rPr>
          <w:rFonts w:ascii="Times New Roman" w:hAnsi="Times New Roman" w:cs="Times New Roman"/>
          <w:sz w:val="36"/>
          <w:szCs w:val="36"/>
        </w:rPr>
        <w:t xml:space="preserve"> Гражданин, поступающий на военную службу по контракту, </w:t>
      </w:r>
      <w:r w:rsidR="00A1262A">
        <w:rPr>
          <w:rFonts w:ascii="Times New Roman" w:hAnsi="Times New Roman" w:cs="Times New Roman"/>
          <w:sz w:val="36"/>
          <w:szCs w:val="36"/>
        </w:rPr>
        <w:t xml:space="preserve">должен </w:t>
      </w:r>
      <w:r w:rsidRPr="00BD4B64">
        <w:rPr>
          <w:rFonts w:ascii="Times New Roman" w:hAnsi="Times New Roman" w:cs="Times New Roman"/>
          <w:sz w:val="36"/>
          <w:szCs w:val="36"/>
        </w:rPr>
        <w:t>соответствовать медицинским и профессионально-психологическим требованиям военной службы к конкретным военно-учетным специальностям.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отбору.</w:t>
      </w:r>
    </w:p>
    <w:p w:rsidR="00601EBC" w:rsidRPr="00BD4B64" w:rsidRDefault="00601EBC" w:rsidP="00601EB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 xml:space="preserve">        Гражданин (иностранный гражданин), поступающий на военную службу по контракту, также должен соответствовать требованиям по уровню:</w:t>
      </w:r>
    </w:p>
    <w:p w:rsidR="00601EBC" w:rsidRPr="00BD4B64" w:rsidRDefault="00601EBC" w:rsidP="00601EB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образования;</w:t>
      </w:r>
    </w:p>
    <w:p w:rsidR="00601EBC" w:rsidRPr="00BD4B64" w:rsidRDefault="00601EBC" w:rsidP="00601EB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квалификации;</w:t>
      </w:r>
    </w:p>
    <w:p w:rsidR="00601EBC" w:rsidRPr="00BD4B64" w:rsidRDefault="00601EBC" w:rsidP="00601EB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физической подготовки.</w:t>
      </w:r>
    </w:p>
    <w:p w:rsidR="0092032D" w:rsidRPr="00BD4B64" w:rsidRDefault="0092032D" w:rsidP="00BD4B6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BD4B64">
        <w:rPr>
          <w:rFonts w:ascii="Times New Roman" w:hAnsi="Times New Roman" w:cs="Times New Roman"/>
          <w:b/>
          <w:sz w:val="40"/>
          <w:szCs w:val="40"/>
        </w:rPr>
        <w:t>Заключение контракта о прохождении военной службы</w:t>
      </w: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1. Контракт о прохождении военной службы вправе заключать:</w:t>
      </w: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военнослужащие, у которых заканчивается предыдущий контракт о прохождении военной службы;</w:t>
      </w: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военнослужащие, проходящие военную службу по призыву и получившие до призыва на военную службу высшее образование, а также военнослужащие, проходящие военную службу по призыву и прослужившие не менее трех месяцев;</w:t>
      </w: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граждане, пребывающие в запасе;</w:t>
      </w: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граждане мужского пола, не пребывающие в запасе и получившие высшее образование;</w:t>
      </w: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граждане женского пола, не пребывающие в запасе;</w:t>
      </w: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Контракт о прохождении военной службы также вправе заключать иностранные граждане, законно находящиеся на территории Российской Федерации.</w:t>
      </w: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2. Первый контракт о прохождении военной службы вправе заключать:</w:t>
      </w: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 xml:space="preserve">граждане в возрасте от 18 до </w:t>
      </w:r>
      <w:r w:rsidR="000F6D00">
        <w:rPr>
          <w:rFonts w:ascii="Times New Roman" w:hAnsi="Times New Roman" w:cs="Times New Roman"/>
          <w:sz w:val="36"/>
          <w:szCs w:val="36"/>
        </w:rPr>
        <w:t>5</w:t>
      </w:r>
      <w:r w:rsidRPr="00BD4B64">
        <w:rPr>
          <w:rFonts w:ascii="Times New Roman" w:hAnsi="Times New Roman" w:cs="Times New Roman"/>
          <w:sz w:val="36"/>
          <w:szCs w:val="36"/>
        </w:rPr>
        <w:t>0 лет;</w:t>
      </w:r>
    </w:p>
    <w:p w:rsidR="00BD4B64" w:rsidRPr="00BD4B64" w:rsidRDefault="00BD4B64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92032D" w:rsidRPr="00BD4B64" w:rsidRDefault="0092032D" w:rsidP="0092032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>Контракт о прохождении военной службы не может быть заключен с гражданами, в отношении которых вынесен обвинительный приговор и которым назначено наказание, в отношении которых ведется дознание либо предварительное следствие или уголовное дело в отношении которых передано в суд, с гражданами, имеющими неснятую или непогашенную судимость за совершение преступления, отбывавшими наказание в виде лишения свободы, а также с гражданами,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 Контракт не может быть заключен с гражданами, лишенными на определенный срок вступившим в законную силу решением суда права занимать воинские должности, в течение указанного срока.</w:t>
      </w:r>
    </w:p>
    <w:p w:rsidR="001162CB" w:rsidRDefault="001162CB"/>
    <w:p w:rsidR="00BD4B64" w:rsidRDefault="00BD4B64"/>
    <w:p w:rsidR="00BD4B64" w:rsidRDefault="00BD4B64"/>
    <w:p w:rsidR="00D36245" w:rsidRPr="009F4E04" w:rsidRDefault="00D36245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E04">
        <w:rPr>
          <w:rFonts w:ascii="Times New Roman" w:hAnsi="Times New Roman" w:cs="Times New Roman"/>
          <w:b/>
          <w:sz w:val="40"/>
          <w:szCs w:val="40"/>
        </w:rPr>
        <w:t>Социальные гарантии военнослужащих, проходящих военную службу по контракту.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89F">
        <w:rPr>
          <w:rFonts w:ascii="Times New Roman" w:hAnsi="Times New Roman" w:cs="Times New Roman"/>
          <w:b/>
          <w:sz w:val="36"/>
          <w:szCs w:val="36"/>
        </w:rPr>
        <w:t>Жилищное обеспечение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>Обеспечение служебными жилыми помещениями или общежитиям на период военной службы (получение денежной компенсации за наем (поднаем) жилых помещений).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lastRenderedPageBreak/>
        <w:t>Обеспечение жилыми помещениями для постоянного проживания по избранному месту жительства (в том числе путем выдачи государственных жилищных сертификатов) при достижении общей продолжительности военной службы 20 лет, а также в случае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общей продолжительности военной службы 10 лет и более.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>Возможность вступления в  накопительно-ипотечную систему жилищного обеспечения и приобретение жилой площади в любом регионе Российской Федерации через 6 лет военной службы по контракту.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89F">
        <w:rPr>
          <w:rFonts w:ascii="Times New Roman" w:hAnsi="Times New Roman" w:cs="Times New Roman"/>
          <w:b/>
          <w:sz w:val="36"/>
          <w:szCs w:val="36"/>
        </w:rPr>
        <w:t>Медицинское обеспечение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>Бесплатное медицинское и реабилитационное обеспечение военнослужащих в военно-медицинских учреждениях и военных санаториях.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>Для членов семей военнослужащих -  медицинское обеспечение в военно-лечебных учреждениях за счет системы обязательного медицинского страхования.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89F">
        <w:rPr>
          <w:rFonts w:ascii="Times New Roman" w:hAnsi="Times New Roman" w:cs="Times New Roman"/>
          <w:b/>
          <w:sz w:val="36"/>
          <w:szCs w:val="36"/>
        </w:rPr>
        <w:t>Продовольственное и вещевое обеспечение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>Организация питания по месту прохождения военной службы — для рядового и сержантского состава,  выдача продовольственного пайка — для военнослужащих, проходящих военную службу по контракту за пределами территории Российской Федерации, в районах Крайнего Севера и приравненных к ним местностях.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>Вещевое обеспечение – получение обмундирования согласно нормам.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89F">
        <w:rPr>
          <w:rFonts w:ascii="Times New Roman" w:hAnsi="Times New Roman" w:cs="Times New Roman"/>
          <w:b/>
          <w:sz w:val="36"/>
          <w:szCs w:val="36"/>
        </w:rPr>
        <w:t>Получение образования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>Военнослужащий может поступить в вузы Министерства обороны для получения высшего образования до 24 лет, среднего профессионального образования – до 30 лет. Кроме этого, военнослужащий по истечении трех лет военной службы по контракту может поступить на бюджетные места в гражданские учебные заведения.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89F">
        <w:rPr>
          <w:rFonts w:ascii="Times New Roman" w:hAnsi="Times New Roman" w:cs="Times New Roman"/>
          <w:b/>
          <w:sz w:val="36"/>
          <w:szCs w:val="36"/>
        </w:rPr>
        <w:t>Бесплатный проезд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>Бесплатный проезд к новому месту службы, в командировку, к месту проведения отпуска и обратно один раз в год военнослужащим, проходящим военную службу по контракту в районах Крайнего Севера и приравненных к ним местностях, в том числе за Уралом и на Дальнем Востоке, и одному члену его семьи.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89F">
        <w:rPr>
          <w:rFonts w:ascii="Times New Roman" w:hAnsi="Times New Roman" w:cs="Times New Roman"/>
          <w:b/>
          <w:sz w:val="36"/>
          <w:szCs w:val="36"/>
        </w:rPr>
        <w:t>Система страхования жизни и здоровья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 xml:space="preserve">В случае гибели (смерти) военнослужащих, наступившей при исполнении ими обязанностей военной службы, – </w:t>
      </w:r>
      <w:r w:rsidR="00A1262A">
        <w:rPr>
          <w:rFonts w:ascii="Times New Roman" w:hAnsi="Times New Roman" w:cs="Times New Roman"/>
          <w:sz w:val="36"/>
          <w:szCs w:val="36"/>
        </w:rPr>
        <w:t>до 12</w:t>
      </w:r>
      <w:r w:rsidRPr="00E4489F">
        <w:rPr>
          <w:rFonts w:ascii="Times New Roman" w:hAnsi="Times New Roman" w:cs="Times New Roman"/>
          <w:sz w:val="36"/>
          <w:szCs w:val="36"/>
        </w:rPr>
        <w:t xml:space="preserve"> млн. рублей.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89F">
        <w:rPr>
          <w:rFonts w:ascii="Times New Roman" w:hAnsi="Times New Roman" w:cs="Times New Roman"/>
          <w:b/>
          <w:sz w:val="36"/>
          <w:szCs w:val="36"/>
        </w:rPr>
        <w:t>Пенсионное обеспечение</w:t>
      </w:r>
    </w:p>
    <w:p w:rsidR="00D36245" w:rsidRPr="00E4489F" w:rsidRDefault="00D36245" w:rsidP="00D3624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489F">
        <w:rPr>
          <w:rFonts w:ascii="Times New Roman" w:hAnsi="Times New Roman" w:cs="Times New Roman"/>
          <w:sz w:val="36"/>
          <w:szCs w:val="36"/>
        </w:rPr>
        <w:t>Право на пенсионное обеспечение с 45 лет, при условии наличия выслуги 20 и более лет.</w:t>
      </w:r>
    </w:p>
    <w:p w:rsidR="00BD4B64" w:rsidRDefault="00BD4B64"/>
    <w:p w:rsidR="00BD4B64" w:rsidRDefault="00BD4B64"/>
    <w:p w:rsidR="00BD4B64" w:rsidRDefault="00BD4B64"/>
    <w:p w:rsidR="0092032D" w:rsidRDefault="0092032D" w:rsidP="00920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B64" w:rsidRPr="00BD4B64" w:rsidRDefault="00BD4B64" w:rsidP="00BD4B6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BD4B64">
        <w:rPr>
          <w:rFonts w:ascii="Times New Roman" w:hAnsi="Times New Roman" w:cs="Times New Roman"/>
          <w:sz w:val="36"/>
          <w:szCs w:val="36"/>
        </w:rPr>
        <w:t xml:space="preserve">Федеральный </w:t>
      </w:r>
      <w:bookmarkStart w:id="1" w:name="_GoBack"/>
      <w:r w:rsidRPr="00BD4B64">
        <w:rPr>
          <w:rFonts w:ascii="Times New Roman" w:hAnsi="Times New Roman" w:cs="Times New Roman"/>
          <w:sz w:val="36"/>
          <w:szCs w:val="36"/>
        </w:rPr>
        <w:t>закон от 28.03.1998 N 53-ФЗ (ред. от 03.07.2016)</w:t>
      </w:r>
      <w:r w:rsidRPr="00BD4B64">
        <w:rPr>
          <w:rFonts w:ascii="Times New Roman" w:hAnsi="Times New Roman" w:cs="Times New Roman"/>
          <w:sz w:val="36"/>
          <w:szCs w:val="36"/>
        </w:rPr>
        <w:br/>
      </w:r>
    </w:p>
    <w:bookmarkEnd w:id="1"/>
    <w:p w:rsidR="0092032D" w:rsidRDefault="0092032D"/>
    <w:sectPr w:rsidR="0092032D" w:rsidSect="00BD4B64">
      <w:pgSz w:w="23814" w:h="16840" w:orient="landscape"/>
      <w:pgMar w:top="720" w:right="720" w:bottom="720" w:left="720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32D"/>
    <w:rsid w:val="00005CF0"/>
    <w:rsid w:val="000F6D00"/>
    <w:rsid w:val="001162CB"/>
    <w:rsid w:val="003C4C2C"/>
    <w:rsid w:val="00601EBC"/>
    <w:rsid w:val="006209DF"/>
    <w:rsid w:val="0092032D"/>
    <w:rsid w:val="00A1262A"/>
    <w:rsid w:val="00BD4B64"/>
    <w:rsid w:val="00D3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 и АСУ</cp:lastModifiedBy>
  <cp:revision>3</cp:revision>
  <dcterms:created xsi:type="dcterms:W3CDTF">2022-05-20T00:19:00Z</dcterms:created>
  <dcterms:modified xsi:type="dcterms:W3CDTF">2022-05-24T22:42:00Z</dcterms:modified>
</cp:coreProperties>
</file>